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0DA" w:rsidRPr="007168F3" w:rsidRDefault="001D20DA" w:rsidP="001D20DA">
      <w:pPr>
        <w:jc w:val="center"/>
        <w:rPr>
          <w:b/>
          <w:sz w:val="32"/>
          <w:szCs w:val="32"/>
          <w:lang w:val="id-ID"/>
        </w:rPr>
      </w:pPr>
      <w:bookmarkStart w:id="0" w:name="_GoBack"/>
      <w:bookmarkEnd w:id="0"/>
      <w:r>
        <w:rPr>
          <w:b/>
          <w:sz w:val="32"/>
          <w:szCs w:val="32"/>
          <w:lang w:val="id-ID"/>
        </w:rPr>
        <w:t>PE</w:t>
      </w:r>
      <w:r>
        <w:rPr>
          <w:b/>
          <w:sz w:val="32"/>
          <w:szCs w:val="32"/>
        </w:rPr>
        <w:t xml:space="preserve">RJANJIAN </w:t>
      </w:r>
      <w:r w:rsidRPr="00503E79">
        <w:rPr>
          <w:b/>
          <w:sz w:val="32"/>
          <w:szCs w:val="32"/>
        </w:rPr>
        <w:t xml:space="preserve">KINERJA </w:t>
      </w:r>
      <w:r>
        <w:rPr>
          <w:b/>
          <w:sz w:val="32"/>
          <w:szCs w:val="32"/>
        </w:rPr>
        <w:t>TAHUN 201</w:t>
      </w:r>
      <w:r>
        <w:rPr>
          <w:b/>
          <w:sz w:val="32"/>
          <w:szCs w:val="32"/>
          <w:lang w:val="id-ID"/>
        </w:rPr>
        <w:t>9</w:t>
      </w:r>
    </w:p>
    <w:p w:rsidR="001D20DA" w:rsidRDefault="001D20DA" w:rsidP="001D20DA">
      <w:pPr>
        <w:tabs>
          <w:tab w:val="left" w:pos="1843"/>
        </w:tabs>
        <w:spacing w:after="0" w:line="240" w:lineRule="auto"/>
        <w:ind w:hanging="142"/>
        <w:jc w:val="center"/>
        <w:rPr>
          <w:b/>
          <w:sz w:val="28"/>
          <w:szCs w:val="28"/>
        </w:rPr>
      </w:pPr>
      <w:r w:rsidRPr="007E07C7">
        <w:rPr>
          <w:b/>
          <w:sz w:val="28"/>
          <w:szCs w:val="28"/>
          <w:lang w:val="id-ID"/>
        </w:rPr>
        <w:t xml:space="preserve">SKPD </w:t>
      </w:r>
      <w:r w:rsidRPr="007E07C7">
        <w:rPr>
          <w:b/>
          <w:sz w:val="28"/>
          <w:szCs w:val="28"/>
        </w:rPr>
        <w:t xml:space="preserve">    </w:t>
      </w:r>
      <w:r w:rsidRPr="007E07C7">
        <w:rPr>
          <w:b/>
          <w:sz w:val="28"/>
          <w:szCs w:val="28"/>
          <w:lang w:val="id-ID"/>
        </w:rPr>
        <w:t xml:space="preserve">: </w:t>
      </w:r>
      <w:r w:rsidRPr="007E07C7">
        <w:rPr>
          <w:b/>
          <w:sz w:val="28"/>
          <w:szCs w:val="28"/>
        </w:rPr>
        <w:t xml:space="preserve"> </w:t>
      </w:r>
      <w:proofErr w:type="spellStart"/>
      <w:r w:rsidRPr="007E07C7">
        <w:rPr>
          <w:b/>
          <w:sz w:val="28"/>
          <w:szCs w:val="28"/>
        </w:rPr>
        <w:t>Badan</w:t>
      </w:r>
      <w:proofErr w:type="spellEnd"/>
      <w:r w:rsidRPr="007E07C7">
        <w:rPr>
          <w:b/>
          <w:sz w:val="28"/>
          <w:szCs w:val="28"/>
        </w:rPr>
        <w:t xml:space="preserve"> </w:t>
      </w:r>
      <w:proofErr w:type="spellStart"/>
      <w:r w:rsidRPr="007E07C7">
        <w:rPr>
          <w:b/>
          <w:sz w:val="28"/>
          <w:szCs w:val="28"/>
        </w:rPr>
        <w:t>Penanggulangan</w:t>
      </w:r>
      <w:proofErr w:type="spellEnd"/>
      <w:r w:rsidRPr="007E07C7">
        <w:rPr>
          <w:b/>
          <w:sz w:val="28"/>
          <w:szCs w:val="28"/>
        </w:rPr>
        <w:t xml:space="preserve"> </w:t>
      </w:r>
      <w:proofErr w:type="spellStart"/>
      <w:r w:rsidRPr="007E07C7">
        <w:rPr>
          <w:b/>
          <w:sz w:val="28"/>
          <w:szCs w:val="28"/>
        </w:rPr>
        <w:t>Bencana</w:t>
      </w:r>
      <w:proofErr w:type="spellEnd"/>
      <w:r w:rsidRPr="007E07C7">
        <w:rPr>
          <w:b/>
          <w:sz w:val="28"/>
          <w:szCs w:val="28"/>
        </w:rPr>
        <w:t xml:space="preserve"> Daerah </w:t>
      </w:r>
      <w:proofErr w:type="spellStart"/>
      <w:r w:rsidRPr="007E07C7">
        <w:rPr>
          <w:b/>
          <w:sz w:val="28"/>
          <w:szCs w:val="28"/>
        </w:rPr>
        <w:t>Provinsi</w:t>
      </w:r>
      <w:proofErr w:type="spellEnd"/>
      <w:r w:rsidRPr="007E07C7">
        <w:rPr>
          <w:b/>
          <w:sz w:val="28"/>
          <w:szCs w:val="28"/>
        </w:rPr>
        <w:t xml:space="preserve"> Sumatera Barat</w:t>
      </w:r>
    </w:p>
    <w:p w:rsidR="001D20DA" w:rsidRPr="0004263C" w:rsidRDefault="001D20DA" w:rsidP="001D20DA">
      <w:pPr>
        <w:tabs>
          <w:tab w:val="left" w:pos="1843"/>
        </w:tabs>
        <w:spacing w:after="0" w:line="240" w:lineRule="auto"/>
        <w:ind w:hanging="142"/>
        <w:jc w:val="center"/>
        <w:rPr>
          <w:b/>
          <w:sz w:val="28"/>
          <w:szCs w:val="28"/>
          <w:lang w:val="en-US"/>
        </w:rPr>
      </w:pPr>
    </w:p>
    <w:tbl>
      <w:tblPr>
        <w:tblStyle w:val="TableGrid"/>
        <w:tblW w:w="10364" w:type="dxa"/>
        <w:tblInd w:w="-176" w:type="dxa"/>
        <w:tblLook w:val="04A0" w:firstRow="1" w:lastRow="0" w:firstColumn="1" w:lastColumn="0" w:noHBand="0" w:noVBand="1"/>
      </w:tblPr>
      <w:tblGrid>
        <w:gridCol w:w="626"/>
        <w:gridCol w:w="3647"/>
        <w:gridCol w:w="4111"/>
        <w:gridCol w:w="1980"/>
      </w:tblGrid>
      <w:tr w:rsidR="001D20DA" w:rsidTr="00656BD3">
        <w:trPr>
          <w:tblHeader/>
        </w:trPr>
        <w:tc>
          <w:tcPr>
            <w:tcW w:w="626" w:type="dxa"/>
            <w:shd w:val="clear" w:color="auto" w:fill="BFBFBF" w:themeFill="background1" w:themeFillShade="BF"/>
            <w:vAlign w:val="center"/>
          </w:tcPr>
          <w:p w:rsidR="001D20DA" w:rsidRPr="00A971D5" w:rsidRDefault="001D20DA" w:rsidP="00656BD3">
            <w:pPr>
              <w:jc w:val="center"/>
              <w:rPr>
                <w:b/>
                <w:sz w:val="28"/>
                <w:szCs w:val="28"/>
              </w:rPr>
            </w:pPr>
            <w:r w:rsidRPr="00A971D5">
              <w:rPr>
                <w:b/>
                <w:sz w:val="28"/>
                <w:szCs w:val="28"/>
              </w:rPr>
              <w:t>No.</w:t>
            </w:r>
          </w:p>
        </w:tc>
        <w:tc>
          <w:tcPr>
            <w:tcW w:w="3647" w:type="dxa"/>
            <w:shd w:val="clear" w:color="auto" w:fill="BFBFBF" w:themeFill="background1" w:themeFillShade="BF"/>
            <w:vAlign w:val="center"/>
          </w:tcPr>
          <w:p w:rsidR="001D20DA" w:rsidRPr="00A971D5" w:rsidRDefault="001D20DA" w:rsidP="00656BD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971D5">
              <w:rPr>
                <w:b/>
                <w:sz w:val="28"/>
                <w:szCs w:val="28"/>
              </w:rPr>
              <w:t>Sasaran</w:t>
            </w:r>
            <w:proofErr w:type="spellEnd"/>
            <w:r w:rsidRPr="00A971D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971D5">
              <w:rPr>
                <w:b/>
                <w:sz w:val="28"/>
                <w:szCs w:val="28"/>
              </w:rPr>
              <w:t>Strategis</w:t>
            </w:r>
            <w:proofErr w:type="spellEnd"/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1D20DA" w:rsidRPr="00A971D5" w:rsidRDefault="001D20DA" w:rsidP="00656BD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971D5">
              <w:rPr>
                <w:b/>
                <w:sz w:val="28"/>
                <w:szCs w:val="28"/>
              </w:rPr>
              <w:t>Indikator</w:t>
            </w:r>
            <w:proofErr w:type="spellEnd"/>
            <w:r w:rsidRPr="00A971D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971D5">
              <w:rPr>
                <w:b/>
                <w:sz w:val="28"/>
                <w:szCs w:val="28"/>
              </w:rPr>
              <w:t>Kinerja</w:t>
            </w:r>
            <w:proofErr w:type="spellEnd"/>
          </w:p>
        </w:tc>
        <w:tc>
          <w:tcPr>
            <w:tcW w:w="1980" w:type="dxa"/>
            <w:shd w:val="clear" w:color="auto" w:fill="BFBFBF" w:themeFill="background1" w:themeFillShade="BF"/>
          </w:tcPr>
          <w:p w:rsidR="001D20DA" w:rsidRPr="00A971D5" w:rsidRDefault="001D20DA" w:rsidP="00656BD3">
            <w:pPr>
              <w:jc w:val="center"/>
              <w:rPr>
                <w:b/>
                <w:sz w:val="28"/>
                <w:szCs w:val="28"/>
                <w:lang w:val="id-ID"/>
              </w:rPr>
            </w:pPr>
            <w:r w:rsidRPr="00A971D5">
              <w:rPr>
                <w:b/>
                <w:sz w:val="28"/>
                <w:szCs w:val="28"/>
                <w:lang w:val="id-ID"/>
              </w:rPr>
              <w:t>Target</w:t>
            </w:r>
          </w:p>
        </w:tc>
      </w:tr>
      <w:tr w:rsidR="001D20DA" w:rsidTr="005A5F00">
        <w:trPr>
          <w:tblHeader/>
        </w:trPr>
        <w:tc>
          <w:tcPr>
            <w:tcW w:w="626" w:type="dxa"/>
            <w:tcBorders>
              <w:bottom w:val="single" w:sz="4" w:space="0" w:color="000000" w:themeColor="text1"/>
            </w:tcBorders>
          </w:tcPr>
          <w:p w:rsidR="001D20DA" w:rsidRPr="00A971D5" w:rsidRDefault="001D20DA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647" w:type="dxa"/>
            <w:tcBorders>
              <w:bottom w:val="single" w:sz="4" w:space="0" w:color="000000" w:themeColor="text1"/>
            </w:tcBorders>
          </w:tcPr>
          <w:p w:rsidR="001D20DA" w:rsidRPr="00A971D5" w:rsidRDefault="001D20DA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</w:tcPr>
          <w:p w:rsidR="001D20DA" w:rsidRPr="00A971D5" w:rsidRDefault="001D20DA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bottom w:val="single" w:sz="4" w:space="0" w:color="000000" w:themeColor="text1"/>
            </w:tcBorders>
          </w:tcPr>
          <w:p w:rsidR="001D20DA" w:rsidRPr="00A971D5" w:rsidRDefault="001D20DA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5A5F00" w:rsidRPr="004E1CA8" w:rsidTr="00247462">
        <w:trPr>
          <w:trHeight w:val="1007"/>
        </w:trPr>
        <w:tc>
          <w:tcPr>
            <w:tcW w:w="62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A5F00" w:rsidRDefault="005A5F00" w:rsidP="00656BD3">
            <w:pPr>
              <w:jc w:val="center"/>
              <w:rPr>
                <w:sz w:val="24"/>
                <w:szCs w:val="24"/>
                <w:lang w:val="id-ID"/>
              </w:rPr>
            </w:pPr>
            <w:r w:rsidRPr="004E1CA8">
              <w:rPr>
                <w:sz w:val="24"/>
                <w:szCs w:val="24"/>
                <w:lang w:val="id-ID"/>
              </w:rPr>
              <w:t>1.</w:t>
            </w:r>
          </w:p>
          <w:p w:rsidR="005A5F00" w:rsidRPr="005A5F00" w:rsidRDefault="005A5F00" w:rsidP="005A5F00">
            <w:pPr>
              <w:rPr>
                <w:sz w:val="24"/>
                <w:szCs w:val="24"/>
                <w:lang w:val="id-ID"/>
              </w:rPr>
            </w:pPr>
          </w:p>
        </w:tc>
        <w:tc>
          <w:tcPr>
            <w:tcW w:w="364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A5F00" w:rsidRPr="005A5F00" w:rsidRDefault="005A5F00" w:rsidP="00DB7429">
            <w:pPr>
              <w:spacing w:before="60" w:after="60"/>
              <w:rPr>
                <w:rFonts w:cs="Tahoma"/>
                <w:sz w:val="24"/>
                <w:szCs w:val="24"/>
              </w:rPr>
            </w:pPr>
            <w:proofErr w:type="spellStart"/>
            <w:r w:rsidRPr="005A5F00">
              <w:rPr>
                <w:rFonts w:cs="Tahoma"/>
                <w:sz w:val="24"/>
                <w:szCs w:val="24"/>
              </w:rPr>
              <w:t>Meningkatnya</w:t>
            </w:r>
            <w:proofErr w:type="spellEnd"/>
            <w:r w:rsidRPr="005A5F0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5A5F00">
              <w:rPr>
                <w:rFonts w:cs="Tahoma"/>
                <w:sz w:val="24"/>
                <w:szCs w:val="24"/>
              </w:rPr>
              <w:t>kapasitas</w:t>
            </w:r>
            <w:proofErr w:type="spellEnd"/>
            <w:r w:rsidRPr="005A5F0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5A5F00">
              <w:rPr>
                <w:rFonts w:cs="Tahoma"/>
                <w:sz w:val="24"/>
                <w:szCs w:val="24"/>
              </w:rPr>
              <w:t>aparatur</w:t>
            </w:r>
            <w:proofErr w:type="spellEnd"/>
            <w:r w:rsidRPr="005A5F00">
              <w:rPr>
                <w:rFonts w:cs="Tahoma"/>
                <w:sz w:val="24"/>
                <w:szCs w:val="24"/>
              </w:rPr>
              <w:t xml:space="preserve">, </w:t>
            </w:r>
            <w:proofErr w:type="spellStart"/>
            <w:r w:rsidRPr="005A5F00">
              <w:rPr>
                <w:rFonts w:cs="Tahoma"/>
                <w:sz w:val="24"/>
                <w:szCs w:val="24"/>
              </w:rPr>
              <w:t>kelembagaan</w:t>
            </w:r>
            <w:proofErr w:type="spellEnd"/>
            <w:r w:rsidRPr="005A5F0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5A5F00">
              <w:rPr>
                <w:rFonts w:cs="Tahoma"/>
                <w:sz w:val="24"/>
                <w:szCs w:val="24"/>
              </w:rPr>
              <w:t>dan</w:t>
            </w:r>
            <w:proofErr w:type="spellEnd"/>
            <w:r w:rsidRPr="005A5F0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5A5F00">
              <w:rPr>
                <w:rFonts w:cs="Tahoma"/>
                <w:sz w:val="24"/>
                <w:szCs w:val="24"/>
              </w:rPr>
              <w:t>masyarakat</w:t>
            </w:r>
            <w:proofErr w:type="spellEnd"/>
            <w:r w:rsidRPr="005A5F0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5A5F00">
              <w:rPr>
                <w:rFonts w:cs="Tahoma"/>
                <w:sz w:val="24"/>
                <w:szCs w:val="24"/>
              </w:rPr>
              <w:t>dalam</w:t>
            </w:r>
            <w:proofErr w:type="spellEnd"/>
            <w:r w:rsidRPr="005A5F0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5A5F00">
              <w:rPr>
                <w:rFonts w:cs="Tahoma"/>
                <w:sz w:val="24"/>
                <w:szCs w:val="24"/>
              </w:rPr>
              <w:t>pengurangan</w:t>
            </w:r>
            <w:proofErr w:type="spellEnd"/>
            <w:r w:rsidRPr="005A5F0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5A5F00">
              <w:rPr>
                <w:rFonts w:cs="Tahoma"/>
                <w:sz w:val="24"/>
                <w:szCs w:val="24"/>
              </w:rPr>
              <w:t>risiko</w:t>
            </w:r>
            <w:proofErr w:type="spellEnd"/>
            <w:r w:rsidRPr="005A5F0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5A5F00">
              <w:rPr>
                <w:rFonts w:cs="Tahoma"/>
                <w:sz w:val="24"/>
                <w:szCs w:val="24"/>
              </w:rPr>
              <w:t>bencana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A5F00" w:rsidRPr="005A5F00" w:rsidRDefault="005A5F00" w:rsidP="00DB7429">
            <w:pPr>
              <w:spacing w:before="60" w:after="60"/>
              <w:rPr>
                <w:rFonts w:cs="Tahoma"/>
                <w:sz w:val="24"/>
                <w:szCs w:val="24"/>
                <w:lang w:val="id-ID"/>
              </w:rPr>
            </w:pPr>
            <w:proofErr w:type="spellStart"/>
            <w:r w:rsidRPr="005A5F00">
              <w:rPr>
                <w:rFonts w:cs="Tahoma"/>
                <w:sz w:val="24"/>
                <w:szCs w:val="24"/>
              </w:rPr>
              <w:t>Persentase</w:t>
            </w:r>
            <w:proofErr w:type="spellEnd"/>
            <w:r w:rsidRPr="005A5F0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5A5F00">
              <w:rPr>
                <w:rFonts w:cs="Tahoma"/>
                <w:sz w:val="24"/>
                <w:szCs w:val="24"/>
              </w:rPr>
              <w:t>pengetahuan</w:t>
            </w:r>
            <w:proofErr w:type="spellEnd"/>
            <w:r w:rsidRPr="005A5F0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5A5F00">
              <w:rPr>
                <w:rFonts w:cs="Tahoma"/>
                <w:sz w:val="24"/>
                <w:szCs w:val="24"/>
              </w:rPr>
              <w:t>tentang</w:t>
            </w:r>
            <w:proofErr w:type="spellEnd"/>
            <w:r w:rsidRPr="005A5F0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5A5F00">
              <w:rPr>
                <w:rFonts w:cs="Tahoma"/>
                <w:sz w:val="24"/>
                <w:szCs w:val="24"/>
              </w:rPr>
              <w:t>pengurangan</w:t>
            </w:r>
            <w:proofErr w:type="spellEnd"/>
            <w:r w:rsidRPr="005A5F0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5A5F00">
              <w:rPr>
                <w:rFonts w:cs="Tahoma"/>
                <w:sz w:val="24"/>
                <w:szCs w:val="24"/>
              </w:rPr>
              <w:t>risiko</w:t>
            </w:r>
            <w:proofErr w:type="spellEnd"/>
            <w:r w:rsidRPr="005A5F0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5A5F00">
              <w:rPr>
                <w:rFonts w:cs="Tahoma"/>
                <w:sz w:val="24"/>
                <w:szCs w:val="24"/>
              </w:rPr>
              <w:t>bencana</w:t>
            </w:r>
            <w:proofErr w:type="spellEnd"/>
            <w:r>
              <w:rPr>
                <w:rFonts w:cs="Tahoma"/>
                <w:sz w:val="24"/>
                <w:szCs w:val="24"/>
                <w:lang w:val="id-ID"/>
              </w:rPr>
              <w:t xml:space="preserve"> (%)</w:t>
            </w:r>
          </w:p>
        </w:tc>
        <w:tc>
          <w:tcPr>
            <w:tcW w:w="1980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A5F00" w:rsidRPr="007168F3" w:rsidRDefault="005A5F00" w:rsidP="00656BD3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  <w:lang w:val="id-ID"/>
              </w:rPr>
              <w:t>4</w:t>
            </w:r>
          </w:p>
        </w:tc>
      </w:tr>
      <w:tr w:rsidR="005A5F00" w:rsidRPr="004E1CA8" w:rsidTr="00247462">
        <w:trPr>
          <w:trHeight w:val="1007"/>
        </w:trPr>
        <w:tc>
          <w:tcPr>
            <w:tcW w:w="626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A5F00" w:rsidRPr="004E1CA8" w:rsidRDefault="005A5F00" w:rsidP="00656BD3">
            <w:pPr>
              <w:jc w:val="center"/>
              <w:rPr>
                <w:sz w:val="24"/>
                <w:szCs w:val="24"/>
                <w:lang w:val="id-ID"/>
              </w:rPr>
            </w:pPr>
          </w:p>
        </w:tc>
        <w:tc>
          <w:tcPr>
            <w:tcW w:w="364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A5F00" w:rsidRPr="005A5F00" w:rsidRDefault="005A5F00" w:rsidP="00DB7429">
            <w:pPr>
              <w:spacing w:before="60" w:after="60"/>
              <w:rPr>
                <w:rFonts w:cs="Tahoma"/>
                <w:sz w:val="24"/>
                <w:szCs w:val="24"/>
              </w:rPr>
            </w:pPr>
            <w:proofErr w:type="spellStart"/>
            <w:r w:rsidRPr="005A5F00">
              <w:rPr>
                <w:rFonts w:cs="Tahoma"/>
                <w:sz w:val="24"/>
                <w:szCs w:val="24"/>
              </w:rPr>
              <w:t>Meningkatnya</w:t>
            </w:r>
            <w:proofErr w:type="spellEnd"/>
            <w:r w:rsidRPr="005A5F0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5A5F00">
              <w:rPr>
                <w:rFonts w:cs="Tahoma"/>
                <w:sz w:val="24"/>
                <w:szCs w:val="24"/>
              </w:rPr>
              <w:t>kualitas</w:t>
            </w:r>
            <w:proofErr w:type="spellEnd"/>
            <w:r w:rsidRPr="005A5F00">
              <w:rPr>
                <w:rFonts w:cs="Tahoma"/>
                <w:sz w:val="24"/>
                <w:szCs w:val="24"/>
              </w:rPr>
              <w:t xml:space="preserve"> data </w:t>
            </w:r>
            <w:proofErr w:type="spellStart"/>
            <w:r w:rsidRPr="005A5F00">
              <w:rPr>
                <w:rFonts w:cs="Tahoma"/>
                <w:sz w:val="24"/>
                <w:szCs w:val="24"/>
              </w:rPr>
              <w:t>dan</w:t>
            </w:r>
            <w:proofErr w:type="spellEnd"/>
            <w:r w:rsidRPr="005A5F0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5A5F00">
              <w:rPr>
                <w:rFonts w:cs="Tahoma"/>
                <w:sz w:val="24"/>
                <w:szCs w:val="24"/>
              </w:rPr>
              <w:t>informasi</w:t>
            </w:r>
            <w:proofErr w:type="spellEnd"/>
            <w:r w:rsidRPr="005A5F0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5A5F00">
              <w:rPr>
                <w:rFonts w:cs="Tahoma"/>
                <w:sz w:val="24"/>
                <w:szCs w:val="24"/>
              </w:rPr>
              <w:t>kebencanaan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5A5F00" w:rsidRPr="005A5F00" w:rsidRDefault="005A5F00" w:rsidP="00DB7429">
            <w:pPr>
              <w:spacing w:before="60" w:after="60"/>
              <w:rPr>
                <w:rFonts w:cs="Tahoma"/>
                <w:sz w:val="24"/>
                <w:szCs w:val="24"/>
                <w:lang w:val="id-ID"/>
              </w:rPr>
            </w:pPr>
            <w:proofErr w:type="spellStart"/>
            <w:r w:rsidRPr="005A5F00">
              <w:rPr>
                <w:rFonts w:cs="Tahoma"/>
                <w:sz w:val="24"/>
                <w:szCs w:val="24"/>
              </w:rPr>
              <w:t>Jumlah</w:t>
            </w:r>
            <w:proofErr w:type="spellEnd"/>
            <w:r w:rsidRPr="005A5F0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5A5F00">
              <w:rPr>
                <w:rFonts w:cs="Tahoma"/>
                <w:sz w:val="24"/>
                <w:szCs w:val="24"/>
              </w:rPr>
              <w:t>dokumen</w:t>
            </w:r>
            <w:proofErr w:type="spellEnd"/>
            <w:r w:rsidRPr="005A5F00">
              <w:rPr>
                <w:rFonts w:cs="Tahoma"/>
                <w:sz w:val="24"/>
                <w:szCs w:val="24"/>
              </w:rPr>
              <w:t xml:space="preserve"> data </w:t>
            </w:r>
            <w:proofErr w:type="spellStart"/>
            <w:r w:rsidRPr="005A5F00">
              <w:rPr>
                <w:rFonts w:cs="Tahoma"/>
                <w:sz w:val="24"/>
                <w:szCs w:val="24"/>
              </w:rPr>
              <w:t>dan</w:t>
            </w:r>
            <w:proofErr w:type="spellEnd"/>
            <w:r w:rsidRPr="005A5F0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5A5F00">
              <w:rPr>
                <w:rFonts w:cs="Tahoma"/>
                <w:sz w:val="24"/>
                <w:szCs w:val="24"/>
              </w:rPr>
              <w:t>informasi</w:t>
            </w:r>
            <w:proofErr w:type="spellEnd"/>
            <w:r w:rsidRPr="005A5F00">
              <w:rPr>
                <w:rFonts w:cs="Tahoma"/>
                <w:sz w:val="24"/>
                <w:szCs w:val="24"/>
              </w:rPr>
              <w:t xml:space="preserve"> </w:t>
            </w:r>
            <w:proofErr w:type="spellStart"/>
            <w:r w:rsidRPr="005A5F00">
              <w:rPr>
                <w:rFonts w:cs="Tahoma"/>
                <w:sz w:val="24"/>
                <w:szCs w:val="24"/>
              </w:rPr>
              <w:t>kebencanaan</w:t>
            </w:r>
            <w:proofErr w:type="spellEnd"/>
            <w:r>
              <w:rPr>
                <w:rFonts w:cs="Tahoma"/>
                <w:sz w:val="24"/>
                <w:szCs w:val="24"/>
                <w:lang w:val="id-ID"/>
              </w:rPr>
              <w:t xml:space="preserve"> (%)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5A5F00" w:rsidRPr="005A5F00" w:rsidRDefault="005A5F00" w:rsidP="00656BD3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sz w:val="24"/>
                <w:szCs w:val="24"/>
                <w:lang w:val="id-ID"/>
              </w:rPr>
              <w:t>54</w:t>
            </w:r>
          </w:p>
        </w:tc>
      </w:tr>
    </w:tbl>
    <w:p w:rsidR="001D20DA" w:rsidRDefault="001D20DA" w:rsidP="001D20DA">
      <w:pPr>
        <w:spacing w:after="0" w:line="240" w:lineRule="auto"/>
        <w:jc w:val="center"/>
        <w:rPr>
          <w:b/>
          <w:sz w:val="24"/>
          <w:szCs w:val="24"/>
          <w:lang w:val="id-ID"/>
        </w:rPr>
      </w:pPr>
    </w:p>
    <w:p w:rsidR="001D20DA" w:rsidRPr="001D20DA" w:rsidRDefault="001D20DA" w:rsidP="001D20DA">
      <w:pPr>
        <w:spacing w:after="0" w:line="240" w:lineRule="auto"/>
        <w:jc w:val="center"/>
        <w:rPr>
          <w:b/>
          <w:sz w:val="24"/>
          <w:szCs w:val="24"/>
          <w:lang w:val="id-ID"/>
        </w:rPr>
      </w:pPr>
    </w:p>
    <w:tbl>
      <w:tblPr>
        <w:tblW w:w="1034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6297"/>
        <w:gridCol w:w="1623"/>
        <w:gridCol w:w="1874"/>
      </w:tblGrid>
      <w:tr w:rsidR="001D20DA" w:rsidRPr="004F7839" w:rsidTr="001D20DA">
        <w:trPr>
          <w:trHeight w:val="530"/>
        </w:trPr>
        <w:tc>
          <w:tcPr>
            <w:tcW w:w="551" w:type="dxa"/>
            <w:shd w:val="clear" w:color="auto" w:fill="BFBFBF" w:themeFill="background1" w:themeFillShade="BF"/>
            <w:vAlign w:val="center"/>
          </w:tcPr>
          <w:p w:rsidR="001D20DA" w:rsidRPr="004F7839" w:rsidRDefault="001D20DA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No</w:t>
            </w:r>
          </w:p>
        </w:tc>
        <w:tc>
          <w:tcPr>
            <w:tcW w:w="6297" w:type="dxa"/>
            <w:shd w:val="clear" w:color="auto" w:fill="BFBFBF" w:themeFill="background1" w:themeFillShade="BF"/>
            <w:noWrap/>
            <w:vAlign w:val="center"/>
          </w:tcPr>
          <w:p w:rsidR="001D20DA" w:rsidRPr="004F7839" w:rsidRDefault="001D20DA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Kegiatan</w:t>
            </w:r>
            <w:proofErr w:type="spellEnd"/>
          </w:p>
        </w:tc>
        <w:tc>
          <w:tcPr>
            <w:tcW w:w="1623" w:type="dxa"/>
            <w:shd w:val="clear" w:color="auto" w:fill="BFBFBF" w:themeFill="background1" w:themeFillShade="BF"/>
            <w:noWrap/>
            <w:vAlign w:val="center"/>
          </w:tcPr>
          <w:p w:rsidR="001D20DA" w:rsidRPr="004F7839" w:rsidRDefault="001D20DA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Anggaran</w:t>
            </w:r>
            <w:proofErr w:type="spellEnd"/>
          </w:p>
        </w:tc>
        <w:tc>
          <w:tcPr>
            <w:tcW w:w="1874" w:type="dxa"/>
            <w:shd w:val="clear" w:color="auto" w:fill="BFBFBF" w:themeFill="background1" w:themeFillShade="BF"/>
            <w:vAlign w:val="center"/>
          </w:tcPr>
          <w:p w:rsidR="001D20DA" w:rsidRPr="004F7839" w:rsidRDefault="001D20DA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Keterangan</w:t>
            </w:r>
            <w:proofErr w:type="spellEnd"/>
          </w:p>
        </w:tc>
      </w:tr>
      <w:tr w:rsidR="001D20DA" w:rsidRPr="004F7839" w:rsidTr="001D20DA">
        <w:trPr>
          <w:trHeight w:val="300"/>
        </w:trPr>
        <w:tc>
          <w:tcPr>
            <w:tcW w:w="551" w:type="dxa"/>
            <w:vAlign w:val="center"/>
          </w:tcPr>
          <w:p w:rsidR="001D20DA" w:rsidRPr="004F7839" w:rsidRDefault="001D20DA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297" w:type="dxa"/>
            <w:noWrap/>
            <w:vAlign w:val="center"/>
          </w:tcPr>
          <w:p w:rsidR="001D20DA" w:rsidRPr="004F7839" w:rsidRDefault="001D20DA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23" w:type="dxa"/>
            <w:noWrap/>
            <w:vAlign w:val="center"/>
          </w:tcPr>
          <w:p w:rsidR="001D20DA" w:rsidRPr="004F7839" w:rsidRDefault="001D20DA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874" w:type="dxa"/>
            <w:vAlign w:val="center"/>
          </w:tcPr>
          <w:p w:rsidR="001D20DA" w:rsidRPr="004F7839" w:rsidRDefault="001D20DA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</w:tr>
      <w:tr w:rsidR="001D20DA" w:rsidRPr="004F7839" w:rsidTr="001D20DA">
        <w:trPr>
          <w:trHeight w:val="646"/>
        </w:trPr>
        <w:tc>
          <w:tcPr>
            <w:tcW w:w="551" w:type="dxa"/>
            <w:vAlign w:val="center"/>
          </w:tcPr>
          <w:p w:rsidR="001D20DA" w:rsidRPr="004F7839" w:rsidRDefault="001D20DA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297" w:type="dxa"/>
            <w:noWrap/>
            <w:vAlign w:val="center"/>
          </w:tcPr>
          <w:p w:rsidR="001D20DA" w:rsidRPr="001D20DA" w:rsidRDefault="001D20DA" w:rsidP="00656BD3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  <w:r w:rsidRPr="001D20D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 xml:space="preserve">Program </w:t>
            </w:r>
            <w:proofErr w:type="spellStart"/>
            <w:r w:rsidRPr="001D20D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Peningkatan</w:t>
            </w:r>
            <w:proofErr w:type="spellEnd"/>
            <w:r w:rsidRPr="001D20D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D20D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Kesiapsiagaan</w:t>
            </w:r>
            <w:proofErr w:type="spellEnd"/>
            <w:r w:rsidRPr="001D20D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D20D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Menghadapi</w:t>
            </w:r>
            <w:proofErr w:type="spellEnd"/>
            <w:r w:rsidRPr="001D20D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D20D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Bencana</w:t>
            </w:r>
            <w:proofErr w:type="spellEnd"/>
          </w:p>
        </w:tc>
        <w:tc>
          <w:tcPr>
            <w:tcW w:w="1623" w:type="dxa"/>
            <w:noWrap/>
            <w:vAlign w:val="center"/>
          </w:tcPr>
          <w:p w:rsidR="001D20DA" w:rsidRPr="001D20DA" w:rsidRDefault="001D20DA" w:rsidP="00656BD3">
            <w:pPr>
              <w:spacing w:line="240" w:lineRule="auto"/>
              <w:jc w:val="right"/>
              <w:rPr>
                <w:rFonts w:cs="Arial"/>
                <w:color w:val="000000"/>
                <w:sz w:val="24"/>
                <w:szCs w:val="24"/>
                <w:lang w:val="en-US" w:eastAsia="en-US"/>
              </w:rPr>
            </w:pPr>
            <w:r w:rsidRPr="001D20DA">
              <w:rPr>
                <w:rFonts w:cs="Arial"/>
                <w:color w:val="000000"/>
                <w:sz w:val="24"/>
                <w:szCs w:val="24"/>
              </w:rPr>
              <w:t xml:space="preserve">          </w:t>
            </w:r>
            <w:r w:rsidRPr="001D20DA">
              <w:rPr>
                <w:rFonts w:cs="Arial"/>
                <w:color w:val="000000"/>
                <w:sz w:val="24"/>
                <w:szCs w:val="24"/>
                <w:lang w:val="id-ID"/>
              </w:rPr>
              <w:t>3,514,179,567</w:t>
            </w:r>
            <w:r w:rsidRPr="001D20DA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74" w:type="dxa"/>
            <w:vAlign w:val="center"/>
          </w:tcPr>
          <w:p w:rsidR="001D20DA" w:rsidRPr="004F7839" w:rsidRDefault="001D20DA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1D20DA" w:rsidRPr="004F7839" w:rsidTr="001D20DA">
        <w:trPr>
          <w:trHeight w:val="300"/>
        </w:trPr>
        <w:tc>
          <w:tcPr>
            <w:tcW w:w="551" w:type="dxa"/>
            <w:vAlign w:val="center"/>
          </w:tcPr>
          <w:p w:rsidR="001D20DA" w:rsidRPr="004F7839" w:rsidRDefault="001D20DA" w:rsidP="001D20DA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noWrap/>
            <w:vAlign w:val="center"/>
          </w:tcPr>
          <w:p w:rsidR="001D20DA" w:rsidRPr="001D20DA" w:rsidRDefault="001D20DA" w:rsidP="001D20DA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1D20DA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Peningkatan Kapasitas Kelembagaan Pengurangan Risiko Bencana</w:t>
            </w:r>
          </w:p>
        </w:tc>
        <w:tc>
          <w:tcPr>
            <w:tcW w:w="1623" w:type="dxa"/>
            <w:noWrap/>
            <w:vAlign w:val="center"/>
          </w:tcPr>
          <w:p w:rsidR="001D20DA" w:rsidRPr="001D20DA" w:rsidRDefault="001D20DA" w:rsidP="001D20DA">
            <w:pPr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1D20DA">
              <w:rPr>
                <w:rFonts w:cs="Arial"/>
                <w:color w:val="000000"/>
                <w:sz w:val="24"/>
                <w:szCs w:val="24"/>
                <w:lang w:val="id-ID"/>
              </w:rPr>
              <w:t>890,000,000</w:t>
            </w:r>
          </w:p>
        </w:tc>
        <w:tc>
          <w:tcPr>
            <w:tcW w:w="1874" w:type="dxa"/>
            <w:vAlign w:val="center"/>
          </w:tcPr>
          <w:p w:rsidR="001D20DA" w:rsidRPr="004F7839" w:rsidRDefault="001D20DA" w:rsidP="001D20DA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1D20DA" w:rsidRPr="004F7839" w:rsidTr="001D20DA">
        <w:trPr>
          <w:trHeight w:val="300"/>
        </w:trPr>
        <w:tc>
          <w:tcPr>
            <w:tcW w:w="551" w:type="dxa"/>
            <w:vAlign w:val="center"/>
          </w:tcPr>
          <w:p w:rsidR="001D20DA" w:rsidRPr="004F7839" w:rsidRDefault="001D20DA" w:rsidP="001D20DA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noWrap/>
            <w:vAlign w:val="center"/>
          </w:tcPr>
          <w:p w:rsidR="001D20DA" w:rsidRPr="001D20DA" w:rsidRDefault="001D20DA" w:rsidP="001D20DA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1D20DA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Peningkatan Peranserta Masyarakat Dalam Kesiapsiagaan Menghadapi Bencana</w:t>
            </w:r>
          </w:p>
        </w:tc>
        <w:tc>
          <w:tcPr>
            <w:tcW w:w="1623" w:type="dxa"/>
            <w:noWrap/>
            <w:vAlign w:val="center"/>
          </w:tcPr>
          <w:p w:rsidR="001D20DA" w:rsidRPr="001D20DA" w:rsidRDefault="001D20DA" w:rsidP="001D20DA">
            <w:pPr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1D20DA">
              <w:rPr>
                <w:rFonts w:cs="Arial"/>
                <w:color w:val="000000"/>
                <w:sz w:val="24"/>
                <w:szCs w:val="24"/>
                <w:lang w:val="id-ID"/>
              </w:rPr>
              <w:t>500,000,000</w:t>
            </w:r>
          </w:p>
        </w:tc>
        <w:tc>
          <w:tcPr>
            <w:tcW w:w="1874" w:type="dxa"/>
            <w:vAlign w:val="center"/>
          </w:tcPr>
          <w:p w:rsidR="001D20DA" w:rsidRPr="004F7839" w:rsidRDefault="001D20DA" w:rsidP="001D20DA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1D20DA" w:rsidRPr="004F7839" w:rsidTr="001D20DA">
        <w:trPr>
          <w:trHeight w:val="300"/>
        </w:trPr>
        <w:tc>
          <w:tcPr>
            <w:tcW w:w="551" w:type="dxa"/>
            <w:vAlign w:val="center"/>
          </w:tcPr>
          <w:p w:rsidR="001D20DA" w:rsidRPr="004F7839" w:rsidRDefault="001D20DA" w:rsidP="001D20DA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noWrap/>
            <w:vAlign w:val="center"/>
          </w:tcPr>
          <w:p w:rsidR="001D20DA" w:rsidRPr="001D20DA" w:rsidRDefault="001D20DA" w:rsidP="001D20DA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1D20DA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Peningkatan Kapasitas Relawan Penanggulangan Bencana</w:t>
            </w:r>
          </w:p>
        </w:tc>
        <w:tc>
          <w:tcPr>
            <w:tcW w:w="1623" w:type="dxa"/>
            <w:noWrap/>
            <w:vAlign w:val="center"/>
          </w:tcPr>
          <w:p w:rsidR="001D20DA" w:rsidRPr="001D20DA" w:rsidRDefault="001D20DA" w:rsidP="001D20DA">
            <w:pPr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1D20DA">
              <w:rPr>
                <w:rFonts w:cs="Arial"/>
                <w:color w:val="000000"/>
                <w:sz w:val="24"/>
                <w:szCs w:val="24"/>
                <w:lang w:val="id-ID"/>
              </w:rPr>
              <w:t>1,174,179,567</w:t>
            </w:r>
          </w:p>
        </w:tc>
        <w:tc>
          <w:tcPr>
            <w:tcW w:w="1874" w:type="dxa"/>
            <w:vAlign w:val="center"/>
          </w:tcPr>
          <w:p w:rsidR="001D20DA" w:rsidRPr="004F7839" w:rsidRDefault="001D20DA" w:rsidP="001D20DA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1D20DA" w:rsidRPr="004F7839" w:rsidTr="001D20DA">
        <w:trPr>
          <w:trHeight w:val="300"/>
        </w:trPr>
        <w:tc>
          <w:tcPr>
            <w:tcW w:w="551" w:type="dxa"/>
            <w:vAlign w:val="center"/>
          </w:tcPr>
          <w:p w:rsidR="001D20DA" w:rsidRPr="004F7839" w:rsidRDefault="001D20DA" w:rsidP="001D20DA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noWrap/>
            <w:vAlign w:val="center"/>
          </w:tcPr>
          <w:p w:rsidR="001D20DA" w:rsidRPr="001D20DA" w:rsidRDefault="001D20DA" w:rsidP="001D20DA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1D20DA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Peningkatan Kapasitas Kelembagaan Kesiapsiagaan Bencana</w:t>
            </w:r>
          </w:p>
        </w:tc>
        <w:tc>
          <w:tcPr>
            <w:tcW w:w="1623" w:type="dxa"/>
            <w:noWrap/>
            <w:vAlign w:val="center"/>
          </w:tcPr>
          <w:p w:rsidR="001D20DA" w:rsidRPr="001D20DA" w:rsidRDefault="001D20DA" w:rsidP="001D20DA">
            <w:pPr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1D20DA">
              <w:rPr>
                <w:rFonts w:cs="Arial"/>
                <w:color w:val="000000"/>
                <w:sz w:val="24"/>
                <w:szCs w:val="24"/>
                <w:lang w:val="id-ID"/>
              </w:rPr>
              <w:t>900,000,000</w:t>
            </w:r>
          </w:p>
        </w:tc>
        <w:tc>
          <w:tcPr>
            <w:tcW w:w="1874" w:type="dxa"/>
            <w:vAlign w:val="center"/>
          </w:tcPr>
          <w:p w:rsidR="001D20DA" w:rsidRPr="004F7839" w:rsidRDefault="001D20DA" w:rsidP="001D20DA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1D20DA" w:rsidRPr="004F7839" w:rsidTr="001D20DA">
        <w:trPr>
          <w:trHeight w:val="300"/>
        </w:trPr>
        <w:tc>
          <w:tcPr>
            <w:tcW w:w="551" w:type="dxa"/>
            <w:vAlign w:val="center"/>
          </w:tcPr>
          <w:p w:rsidR="001D20DA" w:rsidRPr="004F7839" w:rsidRDefault="001D20DA" w:rsidP="001D20DA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297" w:type="dxa"/>
            <w:noWrap/>
            <w:vAlign w:val="center"/>
          </w:tcPr>
          <w:p w:rsidR="001D20DA" w:rsidRPr="001D20DA" w:rsidRDefault="001D20DA" w:rsidP="001D20DA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1D20DA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Peningkatan Kapasitas Kelembagaan Penanggulangan Bencana Daerah</w:t>
            </w:r>
          </w:p>
        </w:tc>
        <w:tc>
          <w:tcPr>
            <w:tcW w:w="1623" w:type="dxa"/>
            <w:noWrap/>
            <w:vAlign w:val="center"/>
          </w:tcPr>
          <w:p w:rsidR="001D20DA" w:rsidRPr="001D20DA" w:rsidRDefault="001D20DA" w:rsidP="001D20DA">
            <w:pPr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1D20DA">
              <w:rPr>
                <w:rFonts w:cs="Arial"/>
                <w:color w:val="000000"/>
                <w:sz w:val="24"/>
                <w:szCs w:val="24"/>
                <w:lang w:val="id-ID"/>
              </w:rPr>
              <w:t>50,000,000</w:t>
            </w:r>
          </w:p>
        </w:tc>
        <w:tc>
          <w:tcPr>
            <w:tcW w:w="1874" w:type="dxa"/>
            <w:vAlign w:val="center"/>
          </w:tcPr>
          <w:p w:rsidR="001D20DA" w:rsidRPr="004F7839" w:rsidRDefault="001D20DA" w:rsidP="001D20DA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</w:tbl>
    <w:p w:rsidR="001D20DA" w:rsidRDefault="001D20DA" w:rsidP="001D20DA">
      <w:pPr>
        <w:spacing w:after="0" w:line="240" w:lineRule="auto"/>
        <w:jc w:val="center"/>
        <w:rPr>
          <w:sz w:val="24"/>
          <w:szCs w:val="24"/>
          <w:lang w:val="en-US"/>
        </w:rPr>
      </w:pPr>
    </w:p>
    <w:p w:rsidR="001D20DA" w:rsidRDefault="001D20DA" w:rsidP="001D20DA">
      <w:pPr>
        <w:spacing w:after="0" w:line="240" w:lineRule="auto"/>
        <w:jc w:val="center"/>
        <w:rPr>
          <w:sz w:val="24"/>
          <w:szCs w:val="24"/>
          <w:lang w:val="id-ID"/>
        </w:rPr>
      </w:pPr>
    </w:p>
    <w:p w:rsidR="001D20DA" w:rsidRPr="001D20DA" w:rsidRDefault="001D20DA" w:rsidP="001D20DA">
      <w:pPr>
        <w:spacing w:after="0" w:line="240" w:lineRule="auto"/>
        <w:jc w:val="center"/>
        <w:rPr>
          <w:sz w:val="24"/>
          <w:szCs w:val="24"/>
          <w:lang w:val="id-ID"/>
        </w:rPr>
      </w:pPr>
    </w:p>
    <w:tbl>
      <w:tblPr>
        <w:tblStyle w:val="TableGrid"/>
        <w:tblW w:w="1035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5292"/>
      </w:tblGrid>
      <w:tr w:rsidR="001D20DA" w:rsidTr="00656BD3">
        <w:tc>
          <w:tcPr>
            <w:tcW w:w="5058" w:type="dxa"/>
          </w:tcPr>
          <w:p w:rsidR="001D20DA" w:rsidRDefault="001D20DA" w:rsidP="001D20DA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KEPALA BIDANG</w:t>
            </w:r>
          </w:p>
          <w:p w:rsidR="001D20DA" w:rsidRPr="00982BD5" w:rsidRDefault="001D20DA" w:rsidP="001D20DA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PENCEGAHAN DAN KESIAPSIAGAAN</w:t>
            </w:r>
          </w:p>
          <w:p w:rsidR="001D20DA" w:rsidRDefault="001D20DA" w:rsidP="001D20D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D20DA" w:rsidRDefault="001D20DA" w:rsidP="001D20D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D20DA" w:rsidRDefault="001D20DA" w:rsidP="001D20D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D20DA" w:rsidRDefault="001D20DA" w:rsidP="001D20D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D20DA" w:rsidRPr="007168F3" w:rsidRDefault="001D20DA" w:rsidP="001D20DA">
            <w:pPr>
              <w:jc w:val="center"/>
              <w:rPr>
                <w:rFonts w:ascii="Cambria" w:hAnsi="Cambria"/>
                <w:sz w:val="26"/>
                <w:szCs w:val="26"/>
                <w:lang w:val="id-ID"/>
              </w:rPr>
            </w:pPr>
            <w:r>
              <w:rPr>
                <w:rFonts w:ascii="Cambria" w:hAnsi="Cambria"/>
                <w:sz w:val="26"/>
                <w:szCs w:val="26"/>
                <w:u w:val="single"/>
                <w:lang w:val="id-ID"/>
              </w:rPr>
              <w:t>Syahrazad Jamil, S.H, M.M</w:t>
            </w:r>
          </w:p>
          <w:p w:rsidR="001D20DA" w:rsidRDefault="001D20DA" w:rsidP="001D20D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sz w:val="26"/>
                <w:szCs w:val="26"/>
              </w:rPr>
              <w:t>NIP.</w:t>
            </w:r>
            <w:r w:rsidRPr="009B25D4">
              <w:rPr>
                <w:rFonts w:ascii="Cambria" w:hAnsi="Cambria"/>
                <w:sz w:val="26"/>
                <w:szCs w:val="26"/>
              </w:rPr>
              <w:t xml:space="preserve"> </w:t>
            </w:r>
            <w:r w:rsidRPr="007917F4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id-ID"/>
              </w:rPr>
              <w:t>9630412 198910 1 002</w:t>
            </w:r>
          </w:p>
        </w:tc>
        <w:tc>
          <w:tcPr>
            <w:tcW w:w="5292" w:type="dxa"/>
          </w:tcPr>
          <w:p w:rsidR="001D20DA" w:rsidRDefault="001D20DA" w:rsidP="00656BD3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KEPALA </w:t>
            </w:r>
            <w:r>
              <w:rPr>
                <w:b/>
                <w:sz w:val="24"/>
                <w:szCs w:val="24"/>
                <w:lang w:val="id-ID"/>
              </w:rPr>
              <w:t xml:space="preserve">SUB </w:t>
            </w:r>
            <w:r>
              <w:rPr>
                <w:b/>
                <w:sz w:val="24"/>
                <w:szCs w:val="24"/>
                <w:lang w:val="en-US"/>
              </w:rPr>
              <w:t>BIDANG</w:t>
            </w:r>
          </w:p>
          <w:p w:rsidR="001D20DA" w:rsidRPr="00982BD5" w:rsidRDefault="001D20DA" w:rsidP="00656BD3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KESIAPSIAGAAN</w:t>
            </w:r>
          </w:p>
          <w:p w:rsidR="001D20DA" w:rsidRDefault="001D20DA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D20DA" w:rsidRDefault="001D20DA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D20DA" w:rsidRDefault="001D20DA" w:rsidP="00656BD3">
            <w:pPr>
              <w:jc w:val="center"/>
              <w:rPr>
                <w:sz w:val="24"/>
                <w:szCs w:val="24"/>
                <w:lang w:val="id-ID"/>
              </w:rPr>
            </w:pPr>
          </w:p>
          <w:p w:rsidR="001D20DA" w:rsidRPr="001D20DA" w:rsidRDefault="001D20DA" w:rsidP="00656BD3">
            <w:pPr>
              <w:jc w:val="center"/>
              <w:rPr>
                <w:sz w:val="24"/>
                <w:szCs w:val="24"/>
                <w:lang w:val="id-ID"/>
              </w:rPr>
            </w:pPr>
          </w:p>
          <w:p w:rsidR="001D20DA" w:rsidRPr="007168F3" w:rsidRDefault="001D20DA" w:rsidP="00656BD3">
            <w:pPr>
              <w:jc w:val="center"/>
              <w:rPr>
                <w:rFonts w:ascii="Cambria" w:hAnsi="Cambria"/>
                <w:sz w:val="26"/>
                <w:szCs w:val="26"/>
                <w:lang w:val="id-ID"/>
              </w:rPr>
            </w:pPr>
            <w:r>
              <w:rPr>
                <w:rFonts w:ascii="Cambria" w:hAnsi="Cambria"/>
                <w:sz w:val="26"/>
                <w:szCs w:val="26"/>
                <w:u w:val="single"/>
                <w:lang w:val="id-ID"/>
              </w:rPr>
              <w:t>Suryadi, S.Kom</w:t>
            </w:r>
          </w:p>
          <w:p w:rsidR="001D20DA" w:rsidRPr="001D20DA" w:rsidRDefault="001D20DA" w:rsidP="001D20DA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rFonts w:ascii="Cambria" w:hAnsi="Cambria"/>
                <w:sz w:val="26"/>
                <w:szCs w:val="26"/>
              </w:rPr>
              <w:t>NIP.</w:t>
            </w:r>
            <w:r w:rsidRPr="009B25D4">
              <w:rPr>
                <w:rFonts w:ascii="Cambria" w:hAnsi="Cambria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id-ID"/>
              </w:rPr>
              <w:t>19730721 200901 1 006</w:t>
            </w:r>
          </w:p>
        </w:tc>
      </w:tr>
    </w:tbl>
    <w:p w:rsidR="001D20DA" w:rsidRPr="00E424C0" w:rsidRDefault="001D20DA" w:rsidP="001D20DA">
      <w:pPr>
        <w:spacing w:after="0" w:line="240" w:lineRule="auto"/>
        <w:jc w:val="center"/>
        <w:rPr>
          <w:sz w:val="24"/>
          <w:szCs w:val="24"/>
          <w:lang w:val="id-ID"/>
        </w:rPr>
      </w:pPr>
    </w:p>
    <w:p w:rsidR="00DC79E0" w:rsidRDefault="00DC79E0"/>
    <w:sectPr w:rsidR="00DC79E0" w:rsidSect="00821478">
      <w:pgSz w:w="11907" w:h="16839" w:code="9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A5505"/>
    <w:multiLevelType w:val="hybridMultilevel"/>
    <w:tmpl w:val="553EB0DA"/>
    <w:lvl w:ilvl="0" w:tplc="07B4E6B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0DA"/>
    <w:rsid w:val="001D20DA"/>
    <w:rsid w:val="005A5F00"/>
    <w:rsid w:val="006328EB"/>
    <w:rsid w:val="00821478"/>
    <w:rsid w:val="009A22F9"/>
    <w:rsid w:val="00C94957"/>
    <w:rsid w:val="00DC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0DA"/>
    <w:rPr>
      <w:rFonts w:eastAsiaTheme="minorEastAsia" w:cs="Times New Roman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20DA"/>
    <w:pPr>
      <w:spacing w:after="0" w:line="240" w:lineRule="auto"/>
    </w:pPr>
    <w:rPr>
      <w:rFonts w:eastAsiaTheme="minorEastAsia" w:cs="Times New Roman"/>
      <w:lang w:val="en-AU" w:eastAsia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D20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0DA"/>
    <w:rPr>
      <w:rFonts w:eastAsiaTheme="minorEastAsia" w:cs="Times New Roman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20DA"/>
    <w:pPr>
      <w:spacing w:after="0" w:line="240" w:lineRule="auto"/>
    </w:pPr>
    <w:rPr>
      <w:rFonts w:eastAsiaTheme="minorEastAsia" w:cs="Times New Roman"/>
      <w:lang w:val="en-AU" w:eastAsia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D20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DD408-07A4-4E7F-B49C-8A6F21908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OMNI</dc:creator>
  <cp:lastModifiedBy>HP OMNI</cp:lastModifiedBy>
  <cp:revision>8</cp:revision>
  <cp:lastPrinted>2019-04-04T12:08:00Z</cp:lastPrinted>
  <dcterms:created xsi:type="dcterms:W3CDTF">2019-02-15T08:04:00Z</dcterms:created>
  <dcterms:modified xsi:type="dcterms:W3CDTF">2019-04-04T12:09:00Z</dcterms:modified>
</cp:coreProperties>
</file>